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rPr>
          <w:rFonts w:ascii="宋体" w:hAnsi="宋体" w:eastAsia="宋体" w:cs="宋体"/>
          <w:i w:val="0"/>
          <w:iCs w:val="0"/>
          <w:caps w:val="0"/>
          <w:color w:val="333333"/>
          <w:spacing w:val="0"/>
          <w:sz w:val="22"/>
          <w:szCs w:val="22"/>
        </w:rPr>
      </w:pPr>
      <w:r>
        <w:rPr>
          <w:i w:val="0"/>
          <w:iCs w:val="0"/>
          <w:caps w:val="0"/>
          <w:color w:val="333333"/>
          <w:spacing w:val="0"/>
          <w:sz w:val="39"/>
          <w:szCs w:val="39"/>
          <w:bdr w:val="none" w:color="auto" w:sz="0" w:space="0"/>
          <w:shd w:val="clear" w:fill="FFFFFF"/>
        </w:rPr>
        <w:t>关于在自然资源政务事项办理中提供预约、延时、邮寄、送证等服务的公告</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仿宋" w:hAnsi="仿宋" w:eastAsia="仿宋" w:cs="仿宋"/>
          <w:i w:val="0"/>
          <w:iCs w:val="0"/>
          <w:caps w:val="0"/>
          <w:color w:val="333333"/>
          <w:spacing w:val="0"/>
          <w:kern w:val="0"/>
          <w:sz w:val="32"/>
          <w:szCs w:val="32"/>
          <w:bdr w:val="none" w:color="auto" w:sz="0" w:space="0"/>
          <w:shd w:val="clear" w:fill="FFFFFF"/>
          <w:lang w:val="en-US" w:eastAsia="zh-CN" w:bidi="ar"/>
        </w:rPr>
        <w:t>为提升窗口服务水平，进一步优化我市自然资源政务环境，为企业和群众在办理相关事项提供更多便利，我局决定在政务服务中提供预约、延时、邮寄等服务，现将有关事项公告如下：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一、提供服务的事项及内容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楷体" w:hAnsi="楷体" w:eastAsia="楷体" w:cs="楷体"/>
          <w:i w:val="0"/>
          <w:iCs w:val="0"/>
          <w:caps w:val="0"/>
          <w:color w:val="333333"/>
          <w:spacing w:val="0"/>
          <w:kern w:val="0"/>
          <w:sz w:val="32"/>
          <w:szCs w:val="32"/>
          <w:bdr w:val="none" w:color="auto" w:sz="0" w:space="0"/>
          <w:shd w:val="clear" w:fill="FFFFFF"/>
          <w:lang w:val="en-US" w:eastAsia="zh-CN" w:bidi="ar"/>
        </w:rPr>
        <w:t>（一）提供服务事项范围。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我局在湖北省政务服务网上发布的全部依申请类事项及公共服务事项。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楷体" w:hAnsi="楷体" w:eastAsia="楷体" w:cs="楷体"/>
          <w:i w:val="0"/>
          <w:iCs w:val="0"/>
          <w:caps w:val="0"/>
          <w:color w:val="333333"/>
          <w:spacing w:val="0"/>
          <w:kern w:val="0"/>
          <w:sz w:val="32"/>
          <w:szCs w:val="32"/>
          <w:bdr w:val="none" w:color="auto" w:sz="0" w:space="0"/>
          <w:shd w:val="clear" w:fill="FFFFFF"/>
          <w:lang w:val="en-US" w:eastAsia="zh-CN" w:bidi="ar"/>
        </w:rPr>
        <w:t>（二）提供的服务内容。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1.</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预约服务：申请人在即将申请办理涉及我局的政务事项前，可提前向我局政务服务窗口提出预约办理。为了减少群众等待时间，窗口人员根据预约办件情况，通知申请人最佳办理时段。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2.</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延时服务：申请人在申请办理涉及我局的政务事项过程中，我局对已到下班时间尚未办好的事项，继续提供延时服务。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3.</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邮寄服务：申请人在申请办理涉及我局的政务事项时，可提出证照以寄送方式送达，在事项办理完结出件时，窗口人员将根据申请人收件地址通过邮件寄送证照。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宋体" w:hAnsi="宋体" w:eastAsia="宋体" w:cs="宋体"/>
          <w:i w:val="0"/>
          <w:iCs w:val="0"/>
          <w:caps w:val="0"/>
          <w:color w:val="333333"/>
          <w:spacing w:val="0"/>
          <w:kern w:val="0"/>
          <w:sz w:val="32"/>
          <w:szCs w:val="32"/>
          <w:bdr w:val="none" w:color="auto" w:sz="0" w:space="0"/>
          <w:shd w:val="clear" w:fill="FFFFFF"/>
          <w:lang w:val="en-US" w:eastAsia="zh-CN" w:bidi="ar"/>
        </w:rPr>
        <w:t>4.</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送证服务：申请人在申请办理涉及我局的政务事项时，如有需要，可提出送证服务，在事项办理完结出件时，窗口人员将根据申请人需求送证上门。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二、申请方式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楷体" w:hAnsi="楷体" w:eastAsia="楷体" w:cs="楷体"/>
          <w:i w:val="0"/>
          <w:iCs w:val="0"/>
          <w:caps w:val="0"/>
          <w:color w:val="333333"/>
          <w:spacing w:val="0"/>
          <w:kern w:val="0"/>
          <w:sz w:val="32"/>
          <w:szCs w:val="32"/>
          <w:bdr w:val="none" w:color="auto" w:sz="0" w:space="0"/>
          <w:shd w:val="clear" w:fill="FFFFFF"/>
          <w:lang w:val="en-US" w:eastAsia="zh-CN" w:bidi="ar"/>
        </w:rPr>
        <w:t>（一）现场方式。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鄂州市古城路</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129</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号市民中心二楼</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E</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区自然资源和规划局</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E11</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E12</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号窗口。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楷体" w:hAnsi="楷体" w:eastAsia="楷体" w:cs="楷体"/>
          <w:i w:val="0"/>
          <w:iCs w:val="0"/>
          <w:caps w:val="0"/>
          <w:color w:val="333333"/>
          <w:spacing w:val="0"/>
          <w:kern w:val="0"/>
          <w:sz w:val="32"/>
          <w:szCs w:val="32"/>
          <w:bdr w:val="none" w:color="auto" w:sz="0" w:space="0"/>
          <w:shd w:val="clear" w:fill="FFFFFF"/>
          <w:lang w:val="en-US" w:eastAsia="zh-CN" w:bidi="ar"/>
        </w:rPr>
        <w:t>（二）电话方式。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预约电话：</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027-60698551</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027-60698552</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周一至周五：</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8</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30-12</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00</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14</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30-18</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00</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（夏季）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256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8</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30-12</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00</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14</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00-17</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30</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（冬季）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sz w:val="32"/>
          <w:szCs w:val="32"/>
          <w:bdr w:val="none" w:color="auto" w:sz="0" w:space="0"/>
          <w:shd w:val="clear" w:fill="FFFFFF"/>
        </w:rPr>
        <w:t>附件：</w:t>
      </w:r>
      <w:r>
        <w:rPr>
          <w:rFonts w:hint="default" w:ascii="Times New Roman" w:hAnsi="Times New Roman" w:eastAsia="宋体" w:cs="Times New Roman"/>
          <w:i w:val="0"/>
          <w:iCs w:val="0"/>
          <w:caps w:val="0"/>
          <w:color w:val="333333"/>
          <w:spacing w:val="0"/>
          <w:sz w:val="32"/>
          <w:szCs w:val="32"/>
          <w:bdr w:val="none" w:color="auto" w:sz="0" w:space="0"/>
          <w:shd w:val="clear" w:fill="FFFFFF"/>
          <w:lang w:val="en-US"/>
        </w:rPr>
        <w:t>1.</w:t>
      </w:r>
      <w:r>
        <w:rPr>
          <w:rFonts w:hint="eastAsia" w:ascii="仿宋" w:hAnsi="仿宋" w:eastAsia="仿宋" w:cs="仿宋"/>
          <w:i w:val="0"/>
          <w:iCs w:val="0"/>
          <w:caps w:val="0"/>
          <w:color w:val="333333"/>
          <w:spacing w:val="0"/>
          <w:sz w:val="32"/>
          <w:szCs w:val="32"/>
          <w:bdr w:val="none" w:color="auto" w:sz="0" w:space="0"/>
          <w:shd w:val="clear" w:fill="FFFFFF"/>
        </w:rPr>
        <w:t>快递邮寄申请表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特此通知。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righ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鄂州市自然资源和规划局</w:t>
      </w:r>
      <w:r>
        <w:rPr>
          <w:rFonts w:hint="default" w:ascii="Times New Roman" w:hAnsi="Times New Roman" w:eastAsia="宋体" w:cs="Times New Roman"/>
          <w:i w:val="0"/>
          <w:iCs w:val="0"/>
          <w:caps w:val="0"/>
          <w:color w:val="333333"/>
          <w:spacing w:val="0"/>
          <w:kern w:val="0"/>
          <w:sz w:val="32"/>
          <w:szCs w:val="32"/>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right"/>
        <w:rPr>
          <w:rFonts w:ascii="宋体" w:hAnsi="宋体" w:eastAsia="宋体" w:cs="宋体"/>
          <w:color w:val="333333"/>
        </w:rPr>
      </w:pPr>
      <w:r>
        <w:rPr>
          <w:rFonts w:ascii="宋体" w:hAnsi="宋体" w:eastAsia="宋体" w:cs="宋体"/>
          <w:i w:val="0"/>
          <w:iCs w:val="0"/>
          <w:caps w:val="0"/>
          <w:color w:val="333333"/>
          <w:spacing w:val="0"/>
          <w:sz w:val="32"/>
          <w:szCs w:val="32"/>
          <w:bdr w:val="none" w:color="auto" w:sz="0" w:space="0"/>
          <w:shd w:val="clear" w:fill="FFFFFF"/>
          <w:lang w:val="en-US"/>
        </w:rPr>
        <w:t>  2020</w:t>
      </w:r>
      <w:r>
        <w:rPr>
          <w:rFonts w:hint="eastAsia" w:ascii="仿宋" w:hAnsi="仿宋" w:eastAsia="仿宋" w:cs="仿宋"/>
          <w:i w:val="0"/>
          <w:iCs w:val="0"/>
          <w:caps w:val="0"/>
          <w:color w:val="333333"/>
          <w:spacing w:val="0"/>
          <w:sz w:val="32"/>
          <w:szCs w:val="32"/>
          <w:bdr w:val="none" w:color="auto" w:sz="0" w:space="0"/>
          <w:shd w:val="clear" w:fill="FFFFFF"/>
        </w:rPr>
        <w:t>年</w:t>
      </w:r>
      <w:r>
        <w:rPr>
          <w:rFonts w:ascii="宋体" w:hAnsi="宋体" w:eastAsia="宋体" w:cs="宋体"/>
          <w:i w:val="0"/>
          <w:iCs w:val="0"/>
          <w:caps w:val="0"/>
          <w:color w:val="333333"/>
          <w:spacing w:val="0"/>
          <w:sz w:val="32"/>
          <w:szCs w:val="32"/>
          <w:bdr w:val="none" w:color="auto" w:sz="0" w:space="0"/>
          <w:shd w:val="clear" w:fill="FFFFFF"/>
          <w:lang w:val="en-US"/>
        </w:rPr>
        <w:t>12</w:t>
      </w:r>
      <w:r>
        <w:rPr>
          <w:rFonts w:hint="eastAsia" w:ascii="仿宋" w:hAnsi="仿宋" w:eastAsia="仿宋" w:cs="仿宋"/>
          <w:i w:val="0"/>
          <w:iCs w:val="0"/>
          <w:caps w:val="0"/>
          <w:color w:val="333333"/>
          <w:spacing w:val="0"/>
          <w:sz w:val="32"/>
          <w:szCs w:val="32"/>
          <w:bdr w:val="none" w:color="auto" w:sz="0" w:space="0"/>
          <w:shd w:val="clear" w:fill="FFFFFF"/>
        </w:rPr>
        <w:t>月</w:t>
      </w:r>
      <w:r>
        <w:rPr>
          <w:rFonts w:ascii="宋体" w:hAnsi="宋体" w:eastAsia="宋体" w:cs="宋体"/>
          <w:i w:val="0"/>
          <w:iCs w:val="0"/>
          <w:caps w:val="0"/>
          <w:color w:val="333333"/>
          <w:spacing w:val="0"/>
          <w:sz w:val="32"/>
          <w:szCs w:val="32"/>
          <w:bdr w:val="none" w:color="auto" w:sz="0" w:space="0"/>
          <w:shd w:val="clear" w:fill="FFFFFF"/>
          <w:lang w:val="en-US"/>
        </w:rPr>
        <w:t>31</w:t>
      </w:r>
      <w:r>
        <w:rPr>
          <w:rFonts w:hint="eastAsia" w:ascii="仿宋" w:hAnsi="仿宋" w:eastAsia="仿宋" w:cs="仿宋"/>
          <w:i w:val="0"/>
          <w:iCs w:val="0"/>
          <w:caps w:val="0"/>
          <w:color w:val="333333"/>
          <w:spacing w:val="0"/>
          <w:sz w:val="32"/>
          <w:szCs w:val="32"/>
          <w:bdr w:val="none" w:color="auto" w:sz="0" w:space="0"/>
          <w:shd w:val="clear" w:fill="FFFFFF"/>
        </w:rPr>
        <w:t>日</w:t>
      </w:r>
      <w:r>
        <w:rPr>
          <w:rFonts w:ascii="宋体" w:hAnsi="宋体" w:eastAsia="宋体" w:cs="宋体"/>
          <w:i w:val="0"/>
          <w:iCs w:val="0"/>
          <w:caps w:val="0"/>
          <w:color w:val="333333"/>
          <w:spacing w:val="0"/>
          <w:sz w:val="32"/>
          <w:szCs w:val="32"/>
          <w:bdr w:val="none" w:color="auto" w:sz="0" w:space="0"/>
          <w:shd w:val="clear" w:fill="FFFFFF"/>
          <w:lang w:val="en-US"/>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附件</w:t>
      </w:r>
      <w:r>
        <w:rPr>
          <w:rFonts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ascii="仿宋_GB2312" w:hAnsi="宋体" w:eastAsia="仿宋_GB2312" w:cs="仿宋_GB2312"/>
          <w:i w:val="0"/>
          <w:iCs w:val="0"/>
          <w:caps w:val="0"/>
          <w:color w:val="333333"/>
          <w:spacing w:val="0"/>
          <w:kern w:val="0"/>
          <w:sz w:val="44"/>
          <w:szCs w:val="44"/>
          <w:bdr w:val="none" w:color="auto" w:sz="0" w:space="0"/>
          <w:shd w:val="clear" w:fill="FFFFFF"/>
          <w:lang w:val="en-US" w:eastAsia="zh-CN" w:bidi="ar"/>
        </w:rPr>
        <w:t>快递邮寄申请表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textAlignment w:val="center"/>
        <w:rPr>
          <w:rFonts w:ascii="宋体" w:hAnsi="宋体" w:eastAsia="宋体" w:cs="宋体"/>
          <w:color w:val="333333"/>
        </w:rPr>
      </w:pPr>
      <w:r>
        <w:rPr>
          <w:rFonts w:hint="default" w:ascii="Times New Roman" w:hAnsi="Times New Roman" w:eastAsia="宋体" w:cs="Times New Roman"/>
          <w:i w:val="0"/>
          <w:iCs w:val="0"/>
          <w:caps w:val="0"/>
          <w:color w:val="333333"/>
          <w:spacing w:val="0"/>
          <w:kern w:val="0"/>
          <w:sz w:val="20"/>
          <w:szCs w:val="2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color w:val="333333"/>
        </w:rPr>
      </w:pPr>
      <w:r>
        <w:rPr>
          <w:rFonts w:ascii="宋体" w:hAnsi="宋体" w:eastAsia="宋体" w:cs="宋体"/>
          <w:i w:val="0"/>
          <w:iCs w:val="0"/>
          <w:caps w:val="0"/>
          <w:color w:val="333333"/>
          <w:spacing w:val="0"/>
          <w:kern w:val="0"/>
          <w:sz w:val="24"/>
          <w:szCs w:val="24"/>
          <w:bdr w:val="none" w:color="auto" w:sz="0" w:space="0"/>
          <w:shd w:val="clear" w:fill="FFFFFF"/>
          <w:lang w:val="en-US" w:eastAsia="zh-CN" w:bidi="ar"/>
        </w:rPr>
        <w:t> </w:t>
      </w:r>
    </w:p>
    <w:tbl>
      <w:tblPr>
        <w:tblW w:w="10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270"/>
        <w:gridCol w:w="1843"/>
        <w:gridCol w:w="1067"/>
        <w:gridCol w:w="1526"/>
        <w:gridCol w:w="1630"/>
        <w:gridCol w:w="2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jc w:val="center"/>
        </w:trPr>
        <w:tc>
          <w:tcPr>
            <w:tcW w:w="2164" w:type="dxa"/>
            <w:tcBorders>
              <w:top w:val="single" w:color="000000" w:sz="8" w:space="0"/>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申请部门</w:t>
            </w:r>
          </w:p>
        </w:tc>
        <w:tc>
          <w:tcPr>
            <w:tcW w:w="1843"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c>
          <w:tcPr>
            <w:tcW w:w="1067"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申请人</w:t>
            </w:r>
          </w:p>
        </w:tc>
        <w:tc>
          <w:tcPr>
            <w:tcW w:w="1526"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c>
          <w:tcPr>
            <w:tcW w:w="1554"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时间</w:t>
            </w:r>
          </w:p>
        </w:tc>
        <w:tc>
          <w:tcPr>
            <w:tcW w:w="2383"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hint="eastAsia" w:ascii="仿宋" w:hAnsi="仿宋" w:eastAsia="仿宋" w:cs="仿宋"/>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jc w:val="center"/>
        </w:trPr>
        <w:tc>
          <w:tcPr>
            <w:tcW w:w="0" w:type="auto"/>
            <w:gridSpan w:val="6"/>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快递信息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jc w:val="center"/>
        </w:trPr>
        <w:tc>
          <w:tcPr>
            <w:tcW w:w="0" w:type="auto"/>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申请事项</w:t>
            </w:r>
          </w:p>
        </w:tc>
        <w:tc>
          <w:tcPr>
            <w:tcW w:w="0" w:type="auto"/>
            <w:gridSpan w:val="5"/>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jc w:val="center"/>
        </w:trPr>
        <w:tc>
          <w:tcPr>
            <w:tcW w:w="0" w:type="auto"/>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快递收件方姓名</w:t>
            </w:r>
          </w:p>
        </w:tc>
        <w:tc>
          <w:tcPr>
            <w:tcW w:w="0" w:type="auto"/>
            <w:gridSpan w:val="3"/>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c>
          <w:tcPr>
            <w:tcW w:w="0" w:type="auto"/>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收件方电话</w:t>
            </w:r>
          </w:p>
        </w:tc>
        <w:tc>
          <w:tcPr>
            <w:tcW w:w="0" w:type="auto"/>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hint="eastAsia" w:ascii="仿宋" w:hAnsi="仿宋" w:eastAsia="仿宋" w:cs="仿宋"/>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jc w:val="center"/>
        </w:trPr>
        <w:tc>
          <w:tcPr>
            <w:tcW w:w="0" w:type="auto"/>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快递收件方地址</w:t>
            </w:r>
          </w:p>
        </w:tc>
        <w:tc>
          <w:tcPr>
            <w:tcW w:w="0" w:type="auto"/>
            <w:gridSpan w:val="3"/>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c>
          <w:tcPr>
            <w:tcW w:w="0" w:type="auto"/>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邮政编码</w:t>
            </w:r>
          </w:p>
        </w:tc>
        <w:tc>
          <w:tcPr>
            <w:tcW w:w="0" w:type="auto"/>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hint="eastAsia" w:ascii="仿宋" w:hAnsi="仿宋" w:eastAsia="仿宋" w:cs="仿宋"/>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0" w:type="auto"/>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快递寄件方姓名</w:t>
            </w:r>
          </w:p>
        </w:tc>
        <w:tc>
          <w:tcPr>
            <w:tcW w:w="0" w:type="auto"/>
            <w:gridSpan w:val="3"/>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c>
          <w:tcPr>
            <w:tcW w:w="0" w:type="auto"/>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寄件方电话</w:t>
            </w:r>
          </w:p>
        </w:tc>
        <w:tc>
          <w:tcPr>
            <w:tcW w:w="0" w:type="auto"/>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rFonts w:ascii="宋体" w:hAnsi="宋体" w:eastAsia="宋体" w:cs="宋体"/>
                <w:color w:val="333333"/>
              </w:rPr>
            </w:pPr>
            <w:r>
              <w:rPr>
                <w:rFonts w:hint="eastAsia" w:ascii="仿宋" w:hAnsi="仿宋" w:eastAsia="仿宋" w:cs="仿宋"/>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9" w:hRule="atLeast"/>
          <w:jc w:val="center"/>
        </w:trPr>
        <w:tc>
          <w:tcPr>
            <w:tcW w:w="0" w:type="auto"/>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快递寄件方地址</w:t>
            </w:r>
          </w:p>
        </w:tc>
        <w:tc>
          <w:tcPr>
            <w:tcW w:w="0" w:type="auto"/>
            <w:gridSpan w:val="5"/>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ascii="宋体" w:hAnsi="宋体" w:eastAsia="宋体" w:cs="宋体"/>
                <w:color w:val="333333"/>
              </w:rPr>
            </w:pPr>
            <w:r>
              <w:rPr>
                <w:rFonts w:hint="eastAsia" w:ascii="仿宋" w:hAnsi="仿宋" w:eastAsia="仿宋" w:cs="仿宋"/>
                <w:color w:val="000000"/>
                <w:kern w:val="0"/>
                <w:sz w:val="32"/>
                <w:szCs w:val="32"/>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mMTk5YzgxNDM0NTQ0ZjI1NmU5MzNlOTc3YzEzYmIifQ=="/>
  </w:docVars>
  <w:rsids>
    <w:rsidRoot w:val="00000000"/>
    <w:rsid w:val="1E8B305B"/>
    <w:rsid w:val="41541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658</Words>
  <Characters>727</Characters>
  <Lines>0</Lines>
  <Paragraphs>0</Paragraphs>
  <TotalTime>0</TotalTime>
  <ScaleCrop>false</ScaleCrop>
  <LinksUpToDate>false</LinksUpToDate>
  <CharactersWithSpaces>752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2023-04-14T06:50:57Z</dcterms:created>
  <dc:creator>www</dc:creator>
  <cp:lastModifiedBy>www</cp:lastModifiedBy>
  <dcterms:modified xsi:type="dcterms:W3CDTF">2023-04-14T06:51:13Z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AAFD82C316984E2BB577C7D7120054EA_12</vt:lpwstr>
  </property>
</Properties>
</file>